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</w:rPr>
        <w:drawing>
          <wp:inline distT="0" distB="0" distL="114300" distR="114300">
            <wp:extent cx="1584325" cy="1572895"/>
            <wp:effectExtent l="0" t="0" r="15875" b="8255"/>
            <wp:docPr id="1" name="图片 1" descr="DSC_4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_45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陈晓娟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女，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1987年11月生，中共党员，硕士研究生，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讲师</w:t>
      </w:r>
      <w:r>
        <w:rPr>
          <w:rFonts w:ascii="宋体" w:hAnsi="宋体" w:eastAsia="宋体" w:cs="宋体"/>
          <w:sz w:val="24"/>
          <w:szCs w:val="24"/>
        </w:rPr>
        <w:t>，马克思主义教育学院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心理素质教育教研室主任，</w:t>
      </w:r>
      <w:r>
        <w:rPr>
          <w:rFonts w:hint="eastAsia" w:ascii="宋体" w:hAnsi="宋体" w:eastAsia="宋体" w:cs="宋体"/>
          <w:sz w:val="24"/>
          <w:szCs w:val="24"/>
        </w:rPr>
        <w:t>二级心理咨询师，四川省心理学会会员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从事高校心理健康教育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教学</w:t>
      </w:r>
      <w:r>
        <w:rPr>
          <w:rFonts w:hint="eastAsia" w:ascii="宋体" w:hAnsi="宋体" w:eastAsia="宋体" w:cs="宋体"/>
          <w:sz w:val="24"/>
          <w:szCs w:val="24"/>
        </w:rPr>
        <w:t>工作多年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，先后公开发表科研论文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2篇，参编教材1本。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66402"/>
    <w:rsid w:val="24533E56"/>
    <w:rsid w:val="5F753BD9"/>
    <w:rsid w:val="781209A0"/>
    <w:rsid w:val="7BB10BCD"/>
    <w:rsid w:val="7E3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2020-06-24T07:05:00Z</dcterms:created>
  <dc:creator>萤火虫</dc:creator>
  <cp:lastModifiedBy>萤火虫</cp:lastModifiedBy>
  <dcterms:modified xsi:type="dcterms:W3CDTF">2020-06-24T07:39:23Z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